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D11E1D" w:rsidRDefault="00176BBD" w:rsidP="00720C47">
      <w:pPr>
        <w:jc w:val="center"/>
        <w:rPr>
          <w:b/>
        </w:rPr>
      </w:pPr>
      <w:r>
        <w:rPr>
          <w:noProof/>
        </w:rPr>
        <w:pict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DB3A5F" w:rsidRPr="00D11E1D">
        <w:rPr>
          <w:rFonts w:eastAsia="华文中宋"/>
          <w:b/>
          <w:sz w:val="28"/>
          <w:szCs w:val="28"/>
        </w:rPr>
        <w:t>基本测量</w:t>
      </w:r>
    </w:p>
    <w:p w:rsidR="00B30450" w:rsidRPr="00D11E1D" w:rsidRDefault="00B30450" w:rsidP="00FC3761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:rsidR="00F1288F" w:rsidRPr="00D11E1D" w:rsidRDefault="00CD48B3" w:rsidP="00FC3761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测量不规则形状物体的密度时各待测物的质量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:rsidR="00CF3568" w:rsidRDefault="00CF3568" w:rsidP="00CF3568">
      <w:pPr>
        <w:ind w:left="420"/>
        <w:rPr>
          <w:szCs w:val="21"/>
        </w:rPr>
      </w:pPr>
    </w:p>
    <w:p w:rsidR="006A318A" w:rsidRDefault="006A318A" w:rsidP="00CF3568">
      <w:pPr>
        <w:ind w:left="420"/>
        <w:rPr>
          <w:szCs w:val="21"/>
        </w:rPr>
      </w:pPr>
    </w:p>
    <w:p w:rsidR="006A318A" w:rsidRPr="00D11E1D" w:rsidRDefault="006A318A" w:rsidP="00CF3568">
      <w:pPr>
        <w:ind w:left="420"/>
        <w:rPr>
          <w:szCs w:val="21"/>
        </w:rPr>
      </w:pPr>
    </w:p>
    <w:p w:rsidR="00DB2E64" w:rsidRPr="00D11E1D" w:rsidRDefault="00176BBD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</w:t>
      </w:r>
      <w:r w:rsidR="00D56BE0">
        <w:rPr>
          <w:rFonts w:hint="eastAsia"/>
        </w:rPr>
        <w:t>密度</w:t>
      </w:r>
      <w:r w:rsidRPr="00D11E1D">
        <w:t>实验中</w:t>
      </w:r>
      <w:r w:rsidR="00D56BE0">
        <w:rPr>
          <w:rFonts w:hint="eastAsia"/>
        </w:rPr>
        <w:t>各待测物的</w:t>
      </w:r>
      <w:r w:rsidRPr="00D11E1D">
        <w:t>质量</w:t>
      </w:r>
      <w:r w:rsidR="00D56BE0">
        <w:rPr>
          <w:rFonts w:hint="eastAsia"/>
        </w:rPr>
        <w:t>、</w:t>
      </w:r>
      <w:r w:rsidR="00CF3568" w:rsidRPr="00D11E1D">
        <w:t>不规则形状物体</w:t>
      </w:r>
      <w:r w:rsidR="00D56BE0">
        <w:rPr>
          <w:rFonts w:hint="eastAsia"/>
        </w:rPr>
        <w:t>和</w:t>
      </w:r>
      <w:r w:rsidR="00CF3568" w:rsidRPr="00D11E1D">
        <w:t>液体</w:t>
      </w:r>
      <w:r w:rsidR="00D56BE0">
        <w:rPr>
          <w:rFonts w:hint="eastAsia"/>
        </w:rPr>
        <w:t>的</w:t>
      </w:r>
      <w:r w:rsidRPr="00D11E1D">
        <w:t>密度的标准表达式。</w:t>
      </w:r>
    </w:p>
    <w:p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692520811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692520812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692520813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692520814" r:id="rId14"/>
        </w:object>
      </w:r>
      <w:r w:rsidR="00DB2E64" w:rsidRPr="00D11E1D">
        <w:rPr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92520815" r:id="rId16"/>
        </w:object>
      </w:r>
      <w:r w:rsidR="009C2511" w:rsidRPr="00D11E1D">
        <w:rPr>
          <w:position w:val="-12"/>
        </w:rPr>
        <w:object w:dxaOrig="1140" w:dyaOrig="400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692520816" r:id="rId18"/>
        </w:object>
      </w:r>
    </w:p>
    <w:p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92520817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692520818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692520819" r:id="rId24"/>
        </w:object>
      </w:r>
      <w:r w:rsidRPr="00D11E1D">
        <w:rPr>
          <w:position w:val="-6"/>
        </w:rPr>
        <w:object w:dxaOrig="300" w:dyaOrig="240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692520820" r:id="rId25"/>
        </w:object>
      </w:r>
      <w:r w:rsidR="009C2511" w:rsidRPr="00D11E1D">
        <w:rPr>
          <w:position w:val="-12"/>
        </w:rPr>
        <w:object w:dxaOrig="1060" w:dyaOrig="400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692520821" r:id="rId27"/>
        </w:object>
      </w:r>
    </w:p>
    <w:p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D56BE0">
        <w:rPr>
          <w:rFonts w:hint="eastAsia"/>
          <w:noProof/>
        </w:rPr>
        <w:t>各待测物</w:t>
      </w:r>
      <w:r w:rsidRPr="00D11E1D">
        <w:t>质量</w:t>
      </w:r>
      <w:r w:rsidR="00D56BE0">
        <w:rPr>
          <w:rFonts w:hint="eastAsia"/>
        </w:rPr>
        <w:t>的</w:t>
      </w:r>
      <w:r w:rsidRPr="00D11E1D">
        <w:t>标准表达式的计算过程：</w:t>
      </w:r>
    </w:p>
    <w:p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692520822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692520823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692520824" r:id="rId32"/>
        </w:object>
      </w:r>
      <w:r w:rsidRPr="00D11E1D">
        <w:rPr>
          <w:noProof/>
          <w:position w:val="-12"/>
        </w:rPr>
        <w:object w:dxaOrig="4000" w:dyaOrig="400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692520825" r:id="rId34"/>
        </w:object>
      </w:r>
      <w:r w:rsidR="00C64795" w:rsidRPr="00D11E1D">
        <w:rPr>
          <w:noProof/>
        </w:rPr>
        <w:t>。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692520826" r:id="rId36"/>
        </w:object>
      </w:r>
      <w:r w:rsidR="00C64795" w:rsidRPr="00D11E1D">
        <w:t>标准表达式的求法：</w:t>
      </w:r>
    </w:p>
    <w:p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692520827" r:id="rId38"/>
        </w:object>
      </w:r>
      <w:r w:rsidRPr="00D11E1D">
        <w:t>，其中</w:t>
      </w:r>
      <w:r w:rsidRPr="00D11E1D">
        <w:rPr>
          <w:position w:val="-12"/>
        </w:rPr>
        <w:object w:dxaOrig="2299" w:dyaOrig="380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692520828" r:id="rId40"/>
        </w:object>
      </w:r>
      <w:r w:rsidRPr="00D11E1D">
        <w:t>；</w:t>
      </w:r>
    </w:p>
    <w:p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692520829" r:id="rId42"/>
        </w:object>
      </w:r>
      <w:r w:rsidRPr="00D11E1D">
        <w:t>；</w:t>
      </w:r>
    </w:p>
    <w:p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692520830" r:id="rId44"/>
        </w:object>
      </w:r>
      <w:r w:rsidRPr="00D11E1D">
        <w:rPr>
          <w:noProof/>
        </w:rPr>
        <w:t>。</w:t>
      </w:r>
    </w:p>
    <w:p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692520831" r:id="rId46"/>
        </w:object>
      </w:r>
      <w:r w:rsidRPr="00D11E1D">
        <w:t>标准表达式的求法：</w:t>
      </w:r>
    </w:p>
    <w:p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692520832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692520833" r:id="rId50"/>
        </w:object>
      </w:r>
    </w:p>
    <w:p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692520834" r:id="rId52"/>
        </w:object>
      </w:r>
    </w:p>
    <w:p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692520835" r:id="rId54"/>
        </w:object>
      </w: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:rsidR="00C0207E" w:rsidRPr="00D11E1D" w:rsidRDefault="00176BBD" w:rsidP="00FC3761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:rsidR="00F7747F" w:rsidRDefault="00F7747F" w:rsidP="00F7747F">
      <w:pPr>
        <w:spacing w:line="360" w:lineRule="auto"/>
        <w:jc w:val="left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</w:t>
      </w:r>
      <w:bookmarkStart w:id="0" w:name="_GoBack"/>
      <w:bookmarkEnd w:id="0"/>
      <w:r w:rsidRPr="00A22B18">
        <w:rPr>
          <w:rFonts w:eastAsia="楷体_GB2312"/>
          <w:szCs w:val="21"/>
        </w:rPr>
        <w:t>_____</w:t>
      </w:r>
      <w:r>
        <w:rPr>
          <w:rFonts w:eastAsia="楷体_GB2312"/>
          <w:szCs w:val="21"/>
        </w:rPr>
        <w:t xml:space="preserve">    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</w:p>
    <w:p w:rsidR="008D6BB3" w:rsidRPr="00D11E1D" w:rsidRDefault="008D6BB3" w:rsidP="00F7747F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Pr="00D11E1D">
        <w:rPr>
          <w:b/>
          <w:szCs w:val="21"/>
        </w:rPr>
        <w:t>体积</w:t>
      </w:r>
    </w:p>
    <w:p w:rsidR="00C6634A" w:rsidRPr="00D11E1D" w:rsidRDefault="009C13CB" w:rsidP="00D11E1D">
      <w:pPr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零点误差</w:t>
      </w:r>
      <w:r w:rsidR="00C6634A" w:rsidRPr="00D11E1D">
        <w:rPr>
          <w:position w:val="-12"/>
          <w:szCs w:val="21"/>
        </w:rPr>
        <w:object w:dxaOrig="279" w:dyaOrig="360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692520836" r:id="rId56"/>
        </w:objec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692520837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692520838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692520839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692520840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692520841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:rsidR="00FA0DCA" w:rsidRPr="00D11E1D" w:rsidRDefault="009C13CB" w:rsidP="00D11E1D">
      <w:pPr>
        <w:spacing w:line="360" w:lineRule="auto"/>
        <w:jc w:val="center"/>
        <w:rPr>
          <w:b/>
          <w:szCs w:val="21"/>
        </w:rPr>
      </w:pPr>
      <w:r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零点误差</w:t>
      </w:r>
      <w:r w:rsidR="00FA0DCA" w:rsidRPr="00D11E1D">
        <w:rPr>
          <w:position w:val="-12"/>
          <w:szCs w:val="21"/>
        </w:rPr>
        <w:object w:dxaOrig="279" w:dyaOrig="360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692520842" r:id="rId67"/>
        </w:objec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692520843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692520844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692520845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692520846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692520847" r:id="rId72"/>
        </w:object>
      </w:r>
      <w:r w:rsidR="00AB7D49"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692520848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692520849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:rsidR="0006496F" w:rsidRPr="00D11E1D" w:rsidRDefault="00AB7D49" w:rsidP="00DF0AE2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Pr="009C2511">
        <w:rPr>
          <w:position w:val="-14"/>
          <w:szCs w:val="21"/>
        </w:rPr>
        <w:object w:dxaOrig="380" w:dyaOrig="380">
          <v:shape id="_x0000_i1064" type="#_x0000_t75" style="width:18.75pt;height:18.75pt" o:ole="">
            <v:imagedata r:id="rId57" o:title=""/>
          </v:shape>
          <o:OLEObject Type="Embed" ProgID="Equation.DSMT4" ShapeID="_x0000_i1064" DrawAspect="Content" ObjectID="_1692520850" r:id="rId77"/>
        </w:object>
      </w:r>
      <w:r w:rsidRPr="00D11E1D">
        <w:rPr>
          <w:szCs w:val="21"/>
        </w:rPr>
        <w:t xml:space="preserve">________ </w:t>
      </w:r>
      <w:r w:rsidRPr="00D11E1D">
        <w:rPr>
          <w:position w:val="-12"/>
          <w:szCs w:val="21"/>
        </w:rPr>
        <w:object w:dxaOrig="340" w:dyaOrig="320">
          <v:shape id="_x0000_i1065" type="#_x0000_t75" style="width:17.25pt;height:15.75pt" o:ole="">
            <v:imagedata r:id="rId59" o:title=""/>
          </v:shape>
          <o:OLEObject Type="Embed" ProgID="Equation.3" ShapeID="_x0000_i1065" DrawAspect="Content" ObjectID="_1692520851" r:id="rId78"/>
        </w:object>
      </w:r>
      <w:r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DF0AE2">
              <w:rPr>
                <w:rFonts w:hint="eastAsia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>
                <v:shape id="_x0000_i1066" type="#_x0000_t75" style="width:18.75pt;height:21pt" o:ole="">
                  <v:imagedata r:id="rId79" o:title=""/>
                </v:shape>
                <o:OLEObject Type="Embed" ProgID="Equation.DSMT4" ShapeID="_x0000_i1066" DrawAspect="Content" ObjectID="_1692520852" r:id="rId80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>
                <v:shape id="_x0000_i1067" type="#_x0000_t75" style="width:1in;height:21.75pt" o:ole="">
                  <v:imagedata r:id="rId75" o:title=""/>
                </v:shape>
                <o:OLEObject Type="Embed" ProgID="Equation.DSMT4" ShapeID="_x0000_i1067" DrawAspect="Content" ObjectID="_1692520853" r:id="rId81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DF0AE2" w:rsidRDefault="00DF0AE2" w:rsidP="00241E54">
      <w:pPr>
        <w:spacing w:line="360" w:lineRule="auto"/>
        <w:rPr>
          <w:rFonts w:eastAsia="黑体"/>
          <w:sz w:val="24"/>
        </w:rPr>
      </w:pPr>
    </w:p>
    <w:p w:rsidR="00241E54" w:rsidRPr="00D11E1D" w:rsidRDefault="00176BBD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:rsidR="00241E54" w:rsidRPr="00D11E1D" w:rsidRDefault="00241E54" w:rsidP="00241E54">
      <w:pPr>
        <w:widowControl/>
        <w:jc w:val="left"/>
      </w:pPr>
    </w:p>
    <w:p w:rsidR="00241E54" w:rsidRPr="00D11E1D" w:rsidRDefault="00241E54" w:rsidP="00241E54">
      <w:pPr>
        <w:rPr>
          <w:szCs w:val="21"/>
        </w:rPr>
      </w:pPr>
    </w:p>
    <w:p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2"/>
      <w:footerReference w:type="even" r:id="rId83"/>
      <w:footerReference w:type="default" r:id="rId84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BD" w:rsidRDefault="00176BBD">
      <w:r>
        <w:separator/>
      </w:r>
    </w:p>
  </w:endnote>
  <w:endnote w:type="continuationSeparator" w:id="0">
    <w:p w:rsidR="00176BBD" w:rsidRDefault="0017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47F">
      <w:rPr>
        <w:rStyle w:val="a6"/>
        <w:noProof/>
      </w:rPr>
      <w:t>3</w:t>
    </w:r>
    <w:r>
      <w:rPr>
        <w:rStyle w:val="a6"/>
      </w:rPr>
      <w:fldChar w:fldCharType="end"/>
    </w:r>
  </w:p>
  <w:p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BD" w:rsidRDefault="00176BBD">
      <w:r>
        <w:separator/>
      </w:r>
    </w:p>
  </w:footnote>
  <w:footnote w:type="continuationSeparator" w:id="0">
    <w:p w:rsidR="00176BBD" w:rsidRDefault="0017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76BBD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555BC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7A3A"/>
    <w:rsid w:val="00BE103A"/>
    <w:rsid w:val="00BE1929"/>
    <w:rsid w:val="00C0207E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56BE0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7747F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65"/>
        <o:r id="V:Rule3" type="connector" idref="#_x0000_s1117"/>
        <o:r id="V:Rule4" type="connector" idref="#_x0000_s1071"/>
      </o:rules>
    </o:shapelayout>
  </w:shapeDefaults>
  <w:decimalSymbol w:val="."/>
  <w:listSeparator w:val=","/>
  <w14:docId w14:val="7E543F8D"/>
  <w15:docId w15:val="{A6F40FDC-97E5-4F11-9DA6-B6B29CF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footer" Target="foot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7.wmf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508</Words>
  <Characters>2901</Characters>
  <Application>Microsoft Office Word</Application>
  <DocSecurity>0</DocSecurity>
  <Lines>24</Lines>
  <Paragraphs>6</Paragraphs>
  <ScaleCrop>false</ScaleCrop>
  <Company>CHINA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Admin</cp:lastModifiedBy>
  <cp:revision>9</cp:revision>
  <cp:lastPrinted>2019-04-03T03:45:00Z</cp:lastPrinted>
  <dcterms:created xsi:type="dcterms:W3CDTF">2014-09-04T04:16:00Z</dcterms:created>
  <dcterms:modified xsi:type="dcterms:W3CDTF">2021-09-07T03:51:00Z</dcterms:modified>
</cp:coreProperties>
</file>